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12" w:rsidRDefault="00BB6B12" w:rsidP="00BB6B1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BB6B12">
        <w:rPr>
          <w:b/>
          <w:bCs/>
          <w:color w:val="333333"/>
          <w:sz w:val="28"/>
          <w:szCs w:val="28"/>
        </w:rPr>
        <w:t>бра</w:t>
      </w:r>
      <w:r>
        <w:rPr>
          <w:b/>
          <w:bCs/>
          <w:color w:val="333333"/>
          <w:sz w:val="28"/>
          <w:szCs w:val="28"/>
        </w:rPr>
        <w:t>щение работником</w:t>
      </w:r>
      <w:r w:rsidRPr="00BB6B12">
        <w:rPr>
          <w:b/>
          <w:bCs/>
          <w:color w:val="333333"/>
          <w:sz w:val="28"/>
          <w:szCs w:val="28"/>
        </w:rPr>
        <w:t xml:space="preserve"> в суд </w:t>
      </w:r>
      <w:bookmarkEnd w:id="0"/>
      <w:r w:rsidRPr="00BB6B12">
        <w:rPr>
          <w:b/>
          <w:bCs/>
          <w:color w:val="333333"/>
          <w:sz w:val="28"/>
          <w:szCs w:val="28"/>
        </w:rPr>
        <w:t xml:space="preserve">за компенсацией морального вреда. </w:t>
      </w:r>
    </w:p>
    <w:p w:rsidR="00BB6B12" w:rsidRPr="00BB6B12" w:rsidRDefault="00BB6B12" w:rsidP="00BB6B12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Конституционный Суд РФ Постановлением от 14.07.2020 №35-П признал часть первую статьи 392 Трудового кодекса РФ не соответствующей Конституции РФ 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(служебные) права восстановлены полностью или частично.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В целях реализации правовой позиции Конституционного Суда Российской Федерации Федеральным законом от 05.04.2021 № 74-ФЗ внесены изменения в статьи 391 и 392 Трудового кодекса РФ.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Теперь требование о компенсации морального вреда, причиненного нарушением трудовых (служебных) прав, может быть заявлено одновременно с требованием о восстановлении нарушенных трудовых прав с соблюдением сроков, предусмотренных ч.1 ст.392 Трудового кодекса Российской Федерации, либо в течение трехмесячного срока с момента вступления в законную силу решения суда, которым эти права были восстановлены полностью или частично.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При пропуске по уважительным причинам установленных сроков на обращение в суд за компенсацией морального вреда они могут быть восстановлены судом.</w:t>
      </w:r>
    </w:p>
    <w:p w:rsidR="00C666EB" w:rsidRPr="00BB6B12" w:rsidRDefault="00C666EB" w:rsidP="00BB6B1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084B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0CF9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2021-06-16T06:21:00Z</cp:lastPrinted>
  <dcterms:created xsi:type="dcterms:W3CDTF">2021-06-16T06:22:00Z</dcterms:created>
  <dcterms:modified xsi:type="dcterms:W3CDTF">2021-06-17T03:13:00Z</dcterms:modified>
</cp:coreProperties>
</file>